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46" w:rsidRDefault="003276F2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附件</w:t>
      </w:r>
      <w:r>
        <w:rPr>
          <w:rFonts w:ascii="Times New Roman" w:eastAsia="黑体"/>
          <w:szCs w:val="32"/>
        </w:rPr>
        <w:t>2</w:t>
      </w:r>
    </w:p>
    <w:p w:rsidR="00BD2A46" w:rsidRDefault="003276F2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湖北省优势商标名录（第</w:t>
      </w:r>
      <w:r>
        <w:rPr>
          <w:rFonts w:ascii="Times New Roman" w:eastAsia="方正小标宋简体" w:hint="eastAsia"/>
          <w:sz w:val="44"/>
          <w:szCs w:val="44"/>
        </w:rPr>
        <w:t>4</w:t>
      </w:r>
      <w:r>
        <w:rPr>
          <w:rFonts w:ascii="Times New Roman" w:eastAsia="方正小标宋简体"/>
          <w:sz w:val="44"/>
          <w:szCs w:val="44"/>
        </w:rPr>
        <w:t>批）</w:t>
      </w:r>
      <w:r>
        <w:rPr>
          <w:rFonts w:ascii="Times New Roman" w:eastAsia="方正小标宋简体" w:hint="eastAsia"/>
          <w:sz w:val="44"/>
          <w:szCs w:val="44"/>
        </w:rPr>
        <w:t>收集信息汇总表</w:t>
      </w:r>
    </w:p>
    <w:p w:rsidR="00BD2A46" w:rsidRDefault="003276F2">
      <w:pPr>
        <w:tabs>
          <w:tab w:val="left" w:pos="790"/>
        </w:tabs>
        <w:overflowPunct w:val="0"/>
        <w:adjustRightInd w:val="0"/>
        <w:snapToGrid w:val="0"/>
        <w:spacing w:line="576" w:lineRule="exact"/>
        <w:rPr>
          <w:rFonts w:ascii="Times New Roman" w:eastAsia="方正小标宋简体"/>
          <w:sz w:val="44"/>
          <w:szCs w:val="44"/>
        </w:rPr>
      </w:pPr>
      <w:r>
        <w:rPr>
          <w:rFonts w:ascii="Times New Roman"/>
          <w:sz w:val="24"/>
        </w:rPr>
        <w:t>填报单位：</w:t>
      </w:r>
      <w:r>
        <w:rPr>
          <w:rFonts w:ascii="Times New Roman"/>
          <w:sz w:val="24"/>
          <w:u w:val="single"/>
        </w:rPr>
        <w:t xml:space="preserve">      </w:t>
      </w:r>
      <w:r>
        <w:rPr>
          <w:rFonts w:ascii="Times New Roman" w:hint="eastAsia"/>
          <w:sz w:val="24"/>
        </w:rPr>
        <w:t>知识产权局</w:t>
      </w:r>
      <w:r>
        <w:rPr>
          <w:rFonts w:ascii="Times New Roman"/>
          <w:sz w:val="24"/>
        </w:rPr>
        <w:t xml:space="preserve">                                                     </w:t>
      </w: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1240"/>
        <w:gridCol w:w="1288"/>
        <w:gridCol w:w="892"/>
        <w:gridCol w:w="1057"/>
        <w:gridCol w:w="1159"/>
        <w:gridCol w:w="1262"/>
        <w:gridCol w:w="1159"/>
        <w:gridCol w:w="1364"/>
        <w:gridCol w:w="1364"/>
        <w:gridCol w:w="1364"/>
        <w:gridCol w:w="1346"/>
        <w:gridCol w:w="1346"/>
      </w:tblGrid>
      <w:tr w:rsidR="00BD2A46">
        <w:trPr>
          <w:cantSplit/>
          <w:trHeight w:val="454"/>
          <w:tblHeader/>
          <w:jc w:val="center"/>
        </w:trPr>
        <w:tc>
          <w:tcPr>
            <w:tcW w:w="696" w:type="dxa"/>
            <w:vAlign w:val="center"/>
          </w:tcPr>
          <w:p w:rsidR="00BD2A46" w:rsidRDefault="003276F2">
            <w:pPr>
              <w:widowControl/>
              <w:adjustRightInd w:val="0"/>
              <w:snapToGrid w:val="0"/>
              <w:spacing w:line="300" w:lineRule="exact"/>
              <w:ind w:left="-57" w:right="-57"/>
              <w:jc w:val="center"/>
              <w:rPr>
                <w:rFonts w:ascii="Times New Roman" w:eastAsia="黑体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黑体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240" w:type="dxa"/>
            <w:vAlign w:val="center"/>
          </w:tcPr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黑体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黑体"/>
                <w:bCs/>
                <w:kern w:val="0"/>
                <w:sz w:val="21"/>
                <w:szCs w:val="21"/>
              </w:rPr>
              <w:t>商标名称</w:t>
            </w:r>
          </w:p>
        </w:tc>
        <w:tc>
          <w:tcPr>
            <w:tcW w:w="1288" w:type="dxa"/>
            <w:vAlign w:val="center"/>
          </w:tcPr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黑体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黑体"/>
                <w:bCs/>
                <w:kern w:val="0"/>
                <w:sz w:val="21"/>
                <w:szCs w:val="21"/>
              </w:rPr>
              <w:t>商标注册号</w:t>
            </w:r>
          </w:p>
        </w:tc>
        <w:tc>
          <w:tcPr>
            <w:tcW w:w="892" w:type="dxa"/>
            <w:vAlign w:val="center"/>
          </w:tcPr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黑体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黑体"/>
                <w:bCs/>
                <w:kern w:val="0"/>
                <w:sz w:val="21"/>
                <w:szCs w:val="21"/>
              </w:rPr>
              <w:t>商标</w:t>
            </w:r>
          </w:p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黑体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黑体"/>
                <w:bCs/>
                <w:kern w:val="0"/>
                <w:sz w:val="21"/>
                <w:szCs w:val="21"/>
              </w:rPr>
              <w:t>类型</w:t>
            </w:r>
          </w:p>
        </w:tc>
        <w:tc>
          <w:tcPr>
            <w:tcW w:w="1057" w:type="dxa"/>
            <w:vAlign w:val="center"/>
          </w:tcPr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黑体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黑体"/>
                <w:bCs/>
                <w:kern w:val="0"/>
                <w:sz w:val="21"/>
                <w:szCs w:val="21"/>
              </w:rPr>
              <w:t>商标类别</w:t>
            </w:r>
          </w:p>
        </w:tc>
        <w:tc>
          <w:tcPr>
            <w:tcW w:w="1159" w:type="dxa"/>
            <w:vAlign w:val="center"/>
          </w:tcPr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黑体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黑体"/>
                <w:bCs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1262" w:type="dxa"/>
            <w:vAlign w:val="center"/>
          </w:tcPr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黑体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黑体"/>
                <w:bCs/>
                <w:kern w:val="0"/>
                <w:sz w:val="21"/>
                <w:szCs w:val="21"/>
              </w:rPr>
              <w:t>主要商品</w:t>
            </w:r>
          </w:p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黑体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黑体"/>
                <w:bCs/>
                <w:kern w:val="0"/>
                <w:sz w:val="21"/>
                <w:szCs w:val="21"/>
              </w:rPr>
              <w:t>/</w:t>
            </w:r>
            <w:r>
              <w:rPr>
                <w:rFonts w:ascii="Times New Roman" w:eastAsia="黑体"/>
                <w:bCs/>
                <w:kern w:val="0"/>
                <w:sz w:val="21"/>
                <w:szCs w:val="21"/>
              </w:rPr>
              <w:t>服务</w:t>
            </w:r>
          </w:p>
        </w:tc>
        <w:tc>
          <w:tcPr>
            <w:tcW w:w="1159" w:type="dxa"/>
            <w:vAlign w:val="center"/>
          </w:tcPr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黑体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黑体"/>
                <w:bCs/>
                <w:kern w:val="0"/>
                <w:sz w:val="21"/>
                <w:szCs w:val="21"/>
              </w:rPr>
              <w:t>商标</w:t>
            </w:r>
            <w:r>
              <w:rPr>
                <w:rFonts w:ascii="Times New Roman" w:eastAsia="黑体" w:hint="eastAsia"/>
                <w:bCs/>
                <w:kern w:val="0"/>
                <w:sz w:val="21"/>
                <w:szCs w:val="21"/>
              </w:rPr>
              <w:t>权利</w:t>
            </w:r>
            <w:r>
              <w:rPr>
                <w:rFonts w:ascii="Times New Roman" w:eastAsia="黑体"/>
                <w:bCs/>
                <w:kern w:val="0"/>
                <w:sz w:val="21"/>
                <w:szCs w:val="21"/>
              </w:rPr>
              <w:t>人</w:t>
            </w:r>
            <w:r>
              <w:rPr>
                <w:rFonts w:ascii="Times New Roman" w:eastAsia="黑体" w:hint="eastAsia"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1364" w:type="dxa"/>
            <w:vAlign w:val="center"/>
          </w:tcPr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黑体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黑体" w:hint="eastAsia"/>
                <w:bCs/>
                <w:kern w:val="0"/>
                <w:sz w:val="21"/>
                <w:szCs w:val="21"/>
              </w:rPr>
              <w:t>统一社会</w:t>
            </w:r>
          </w:p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黑体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黑体" w:hint="eastAsia"/>
                <w:bCs/>
                <w:kern w:val="0"/>
                <w:sz w:val="21"/>
                <w:szCs w:val="21"/>
              </w:rPr>
              <w:t>信用代码</w:t>
            </w:r>
          </w:p>
        </w:tc>
        <w:tc>
          <w:tcPr>
            <w:tcW w:w="1364" w:type="dxa"/>
            <w:vAlign w:val="center"/>
          </w:tcPr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黑体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黑体" w:hint="eastAsia"/>
                <w:bCs/>
                <w:kern w:val="0"/>
                <w:sz w:val="21"/>
                <w:szCs w:val="21"/>
              </w:rPr>
              <w:t>经营规模</w:t>
            </w:r>
          </w:p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黑体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黑体" w:hint="eastAsia"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364" w:type="dxa"/>
            <w:vAlign w:val="center"/>
          </w:tcPr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黑体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黑体"/>
                <w:bCs/>
                <w:kern w:val="0"/>
                <w:sz w:val="21"/>
                <w:szCs w:val="21"/>
              </w:rPr>
              <w:t>维权联络人</w:t>
            </w:r>
            <w:r>
              <w:rPr>
                <w:rFonts w:ascii="Times New Roman" w:eastAsia="黑体" w:hint="eastAsia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346" w:type="dxa"/>
            <w:vAlign w:val="center"/>
          </w:tcPr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黑体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黑体"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46" w:type="dxa"/>
            <w:vAlign w:val="center"/>
          </w:tcPr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黑体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黑体" w:hint="eastAsia"/>
                <w:bCs/>
                <w:kern w:val="0"/>
                <w:sz w:val="21"/>
                <w:szCs w:val="21"/>
              </w:rPr>
              <w:t>权利人</w:t>
            </w:r>
          </w:p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黑体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黑体" w:hint="eastAsia"/>
                <w:bCs/>
                <w:kern w:val="0"/>
                <w:sz w:val="21"/>
                <w:szCs w:val="21"/>
              </w:rPr>
              <w:t>所在地</w:t>
            </w:r>
          </w:p>
        </w:tc>
      </w:tr>
      <w:tr w:rsidR="00BD2A46">
        <w:trPr>
          <w:cantSplit/>
          <w:trHeight w:val="652"/>
          <w:jc w:val="center"/>
        </w:trPr>
        <w:tc>
          <w:tcPr>
            <w:tcW w:w="696" w:type="dxa"/>
            <w:noWrap/>
            <w:vAlign w:val="center"/>
          </w:tcPr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2"/>
                <w:szCs w:val="22"/>
              </w:rPr>
            </w:pPr>
            <w:r>
              <w:rPr>
                <w:rFonts w:asci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vAlign w:val="center"/>
          </w:tcPr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2"/>
                <w:szCs w:val="22"/>
              </w:rPr>
            </w:pPr>
            <w:r>
              <w:rPr>
                <w:rFonts w:ascii="Times New Roman"/>
                <w:kern w:val="0"/>
                <w:sz w:val="22"/>
                <w:szCs w:val="22"/>
              </w:rPr>
              <w:t>例：图形</w:t>
            </w:r>
          </w:p>
        </w:tc>
        <w:tc>
          <w:tcPr>
            <w:tcW w:w="1288" w:type="dxa"/>
            <w:vAlign w:val="center"/>
          </w:tcPr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2"/>
                <w:szCs w:val="22"/>
              </w:rPr>
            </w:pPr>
            <w:r>
              <w:rPr>
                <w:rFonts w:ascii="Times New Roman"/>
                <w:kern w:val="0"/>
                <w:sz w:val="22"/>
                <w:szCs w:val="22"/>
              </w:rPr>
              <w:t>12345</w:t>
            </w:r>
          </w:p>
        </w:tc>
        <w:tc>
          <w:tcPr>
            <w:tcW w:w="892" w:type="dxa"/>
            <w:vAlign w:val="center"/>
          </w:tcPr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2"/>
                <w:szCs w:val="22"/>
              </w:rPr>
            </w:pPr>
            <w:r>
              <w:rPr>
                <w:rFonts w:ascii="Times New Roman"/>
                <w:kern w:val="0"/>
                <w:sz w:val="22"/>
                <w:szCs w:val="22"/>
              </w:rPr>
              <w:t>驰名商标</w:t>
            </w:r>
          </w:p>
        </w:tc>
        <w:tc>
          <w:tcPr>
            <w:tcW w:w="1057" w:type="dxa"/>
            <w:vAlign w:val="center"/>
          </w:tcPr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2"/>
                <w:szCs w:val="22"/>
              </w:rPr>
            </w:pPr>
            <w:r>
              <w:rPr>
                <w:rFonts w:ascii="Times New Roman"/>
                <w:kern w:val="0"/>
                <w:sz w:val="22"/>
                <w:szCs w:val="22"/>
              </w:rPr>
              <w:t>33</w:t>
            </w:r>
          </w:p>
        </w:tc>
        <w:tc>
          <w:tcPr>
            <w:tcW w:w="1159" w:type="dxa"/>
            <w:vAlign w:val="center"/>
          </w:tcPr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2"/>
                <w:szCs w:val="22"/>
              </w:rPr>
            </w:pPr>
            <w:r>
              <w:rPr>
                <w:rFonts w:ascii="Times New Roman"/>
                <w:kern w:val="0"/>
                <w:sz w:val="22"/>
                <w:szCs w:val="22"/>
              </w:rPr>
              <w:t>2001-05-25</w:t>
            </w:r>
          </w:p>
        </w:tc>
        <w:tc>
          <w:tcPr>
            <w:tcW w:w="1262" w:type="dxa"/>
            <w:vAlign w:val="center"/>
          </w:tcPr>
          <w:p w:rsidR="00BD2A46" w:rsidRDefault="003276F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2"/>
                <w:szCs w:val="22"/>
              </w:rPr>
            </w:pPr>
            <w:r>
              <w:rPr>
                <w:rFonts w:ascii="Times New Roman"/>
                <w:kern w:val="0"/>
                <w:sz w:val="22"/>
                <w:szCs w:val="22"/>
              </w:rPr>
              <w:t>烧酒；葡萄酒</w:t>
            </w:r>
          </w:p>
        </w:tc>
        <w:tc>
          <w:tcPr>
            <w:tcW w:w="1159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2"/>
                <w:szCs w:val="22"/>
              </w:rPr>
            </w:pPr>
          </w:p>
        </w:tc>
      </w:tr>
      <w:tr w:rsidR="00BD2A46">
        <w:trPr>
          <w:cantSplit/>
          <w:trHeight w:val="652"/>
          <w:jc w:val="center"/>
        </w:trPr>
        <w:tc>
          <w:tcPr>
            <w:tcW w:w="696" w:type="dxa"/>
            <w:noWrap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892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</w:tr>
      <w:tr w:rsidR="00BD2A46">
        <w:trPr>
          <w:cantSplit/>
          <w:trHeight w:val="652"/>
          <w:jc w:val="center"/>
        </w:trPr>
        <w:tc>
          <w:tcPr>
            <w:tcW w:w="696" w:type="dxa"/>
            <w:noWrap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892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BD2A46" w:rsidRDefault="00BD2A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</w:tr>
    </w:tbl>
    <w:p w:rsidR="00BD2A46" w:rsidRDefault="003276F2">
      <w:pPr>
        <w:adjustRightInd w:val="0"/>
        <w:snapToGrid w:val="0"/>
        <w:spacing w:line="300" w:lineRule="exact"/>
        <w:rPr>
          <w:rFonts w:hAnsi="仿宋_GB2312" w:cs="仿宋_GB2312"/>
          <w:sz w:val="24"/>
        </w:rPr>
      </w:pPr>
      <w:r>
        <w:rPr>
          <w:rFonts w:hAnsi="仿宋_GB2312" w:cs="仿宋_GB2312" w:hint="eastAsia"/>
          <w:sz w:val="24"/>
        </w:rPr>
        <w:t>填表说明：1.商标名称：按统一规范填写，如：＊＊及图、图形，含英文或拼音商标应一并加上；</w:t>
      </w:r>
    </w:p>
    <w:p w:rsidR="00BD2A46" w:rsidRDefault="003276F2">
      <w:pPr>
        <w:adjustRightInd w:val="0"/>
        <w:snapToGrid w:val="0"/>
        <w:spacing w:line="300" w:lineRule="exact"/>
        <w:ind w:leftChars="375" w:left="1200"/>
        <w:rPr>
          <w:rFonts w:hAnsi="仿宋_GB2312" w:cs="仿宋_GB2312"/>
          <w:sz w:val="24"/>
        </w:rPr>
      </w:pPr>
      <w:r>
        <w:rPr>
          <w:rFonts w:hAnsi="仿宋_GB2312" w:cs="仿宋_GB2312" w:hint="eastAsia"/>
          <w:sz w:val="24"/>
        </w:rPr>
        <w:t>2.商标类型：分为一般商标、共有商标、地理标志商标、驰名商标、原著名商标、荆楚品牌培育工程商标等类型,可叠加；</w:t>
      </w:r>
    </w:p>
    <w:p w:rsidR="00BD2A46" w:rsidRDefault="003276F2">
      <w:pPr>
        <w:adjustRightInd w:val="0"/>
        <w:snapToGrid w:val="0"/>
        <w:spacing w:line="300" w:lineRule="exact"/>
        <w:ind w:firstLineChars="500" w:firstLine="1200"/>
        <w:rPr>
          <w:rFonts w:hAnsi="仿宋_GB2312" w:cs="仿宋_GB2312"/>
          <w:sz w:val="24"/>
        </w:rPr>
      </w:pPr>
      <w:r>
        <w:rPr>
          <w:rFonts w:hAnsi="仿宋_GB2312" w:cs="仿宋_GB2312" w:hint="eastAsia"/>
          <w:sz w:val="24"/>
        </w:rPr>
        <w:t>3.商标类别：填写商标所属国际分类，只填一个重点类别，一件商标不重复报送不同类别；</w:t>
      </w:r>
    </w:p>
    <w:p w:rsidR="00BD2A46" w:rsidRDefault="003276F2">
      <w:pPr>
        <w:adjustRightInd w:val="0"/>
        <w:snapToGrid w:val="0"/>
        <w:spacing w:line="300" w:lineRule="exact"/>
        <w:ind w:firstLineChars="500" w:firstLine="1200"/>
        <w:rPr>
          <w:rFonts w:hAnsi="仿宋_GB2312" w:cs="仿宋_GB2312"/>
          <w:sz w:val="24"/>
        </w:rPr>
      </w:pPr>
      <w:r>
        <w:rPr>
          <w:rFonts w:hAnsi="仿宋_GB2312" w:cs="仿宋_GB2312" w:hint="eastAsia"/>
          <w:sz w:val="24"/>
        </w:rPr>
        <w:t>4.主要商品/服务：与注册证登记一致，间隔用分号隔开，不超过3个；</w:t>
      </w:r>
    </w:p>
    <w:p w:rsidR="00BD2A46" w:rsidRDefault="003276F2">
      <w:pPr>
        <w:adjustRightInd w:val="0"/>
        <w:snapToGrid w:val="0"/>
        <w:spacing w:line="300" w:lineRule="exact"/>
        <w:ind w:firstLineChars="500" w:firstLine="1200"/>
        <w:rPr>
          <w:rFonts w:hAnsi="仿宋_GB2312" w:cs="仿宋_GB2312"/>
          <w:sz w:val="24"/>
        </w:rPr>
      </w:pPr>
      <w:r>
        <w:rPr>
          <w:rFonts w:hAnsi="仿宋_GB2312" w:cs="仿宋_GB2312" w:hint="eastAsia"/>
          <w:sz w:val="24"/>
        </w:rPr>
        <w:t>5.经营规模：主要填报2023年度主营业务收入；</w:t>
      </w:r>
    </w:p>
    <w:p w:rsidR="00BD2A46" w:rsidRDefault="003276F2">
      <w:pPr>
        <w:adjustRightInd w:val="0"/>
        <w:snapToGrid w:val="0"/>
        <w:spacing w:line="300" w:lineRule="exact"/>
        <w:ind w:firstLineChars="500" w:firstLine="1200"/>
        <w:rPr>
          <w:rFonts w:hAnsi="仿宋_GB2312" w:cs="仿宋_GB2312"/>
          <w:sz w:val="24"/>
        </w:rPr>
      </w:pPr>
      <w:r>
        <w:rPr>
          <w:rFonts w:hAnsi="仿宋_GB2312" w:cs="仿宋_GB2312" w:hint="eastAsia"/>
          <w:sz w:val="24"/>
        </w:rPr>
        <w:t>6.维权联络人姓名：填报申报主体维权工作联系人；</w:t>
      </w:r>
    </w:p>
    <w:p w:rsidR="00BD2A46" w:rsidRDefault="003276F2">
      <w:pPr>
        <w:adjustRightInd w:val="0"/>
        <w:snapToGrid w:val="0"/>
        <w:spacing w:line="300" w:lineRule="exact"/>
        <w:ind w:firstLineChars="500" w:firstLine="1200"/>
        <w:rPr>
          <w:rFonts w:hAnsi="仿宋_GB2312" w:cs="仿宋_GB2312"/>
          <w:sz w:val="24"/>
        </w:rPr>
      </w:pPr>
      <w:r>
        <w:rPr>
          <w:rFonts w:hAnsi="仿宋_GB2312" w:cs="仿宋_GB2312" w:hint="eastAsia"/>
          <w:sz w:val="24"/>
        </w:rPr>
        <w:t>7.权利人所在地：填写权利人主体登记所在县（区）行政区划。</w:t>
      </w:r>
    </w:p>
    <w:p w:rsidR="00BD2A46" w:rsidRDefault="00BD2A46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rPr>
          <w:rFonts w:ascii="Times New Roman" w:eastAsia="楷体_GB2312"/>
          <w:sz w:val="44"/>
          <w:szCs w:val="44"/>
        </w:rPr>
      </w:pPr>
    </w:p>
    <w:p w:rsidR="00BD2A46" w:rsidRDefault="00BD2A46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rPr>
          <w:rFonts w:ascii="Times New Roman" w:eastAsia="黑体"/>
          <w:szCs w:val="32"/>
        </w:rPr>
      </w:pPr>
    </w:p>
    <w:p w:rsidR="00BD2A46" w:rsidRDefault="00BD2A46">
      <w:pPr>
        <w:tabs>
          <w:tab w:val="left" w:pos="790"/>
          <w:tab w:val="left" w:pos="948"/>
        </w:tabs>
        <w:overflowPunct w:val="0"/>
        <w:adjustRightInd w:val="0"/>
        <w:snapToGrid w:val="0"/>
        <w:spacing w:line="576" w:lineRule="exact"/>
        <w:rPr>
          <w:rFonts w:ascii="Times New Roman" w:eastAsia="黑体"/>
          <w:szCs w:val="32"/>
        </w:rPr>
      </w:pPr>
      <w:bookmarkStart w:id="0" w:name="_GoBack"/>
      <w:bookmarkEnd w:id="0"/>
    </w:p>
    <w:sectPr w:rsidR="00BD2A46">
      <w:footerReference w:type="even" r:id="rId7"/>
      <w:footerReference w:type="default" r:id="rId8"/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DF6" w:rsidRDefault="00A56DF6">
      <w:r>
        <w:separator/>
      </w:r>
    </w:p>
  </w:endnote>
  <w:endnote w:type="continuationSeparator" w:id="0">
    <w:p w:rsidR="00A56DF6" w:rsidRDefault="00A5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A46" w:rsidRDefault="003276F2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2A46" w:rsidRDefault="00BD2A4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A46" w:rsidRDefault="003276F2">
    <w:pPr>
      <w:pStyle w:val="a4"/>
      <w:framePr w:wrap="around" w:vAnchor="text" w:hAnchor="margin" w:xAlign="outside" w:y="1"/>
      <w:rPr>
        <w:rStyle w:val="a8"/>
        <w:rFonts w:asci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 w:rsidR="00987918">
      <w:rPr>
        <w:rStyle w:val="a8"/>
        <w:rFonts w:ascii="宋体" w:hAnsi="宋体"/>
        <w:noProof/>
        <w:sz w:val="28"/>
        <w:szCs w:val="28"/>
      </w:rPr>
      <w:t>- 1 -</w:t>
    </w:r>
    <w:r>
      <w:rPr>
        <w:rStyle w:val="a8"/>
        <w:rFonts w:ascii="宋体" w:hAnsi="宋体"/>
        <w:sz w:val="28"/>
        <w:szCs w:val="28"/>
      </w:rPr>
      <w:fldChar w:fldCharType="end"/>
    </w:r>
  </w:p>
  <w:p w:rsidR="00BD2A46" w:rsidRDefault="00BD2A4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DF6" w:rsidRDefault="00A56DF6">
      <w:r>
        <w:separator/>
      </w:r>
    </w:p>
  </w:footnote>
  <w:footnote w:type="continuationSeparator" w:id="0">
    <w:p w:rsidR="00A56DF6" w:rsidRDefault="00A56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21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B2"/>
    <w:rsid w:val="8FFFCFE0"/>
    <w:rsid w:val="966E75E1"/>
    <w:rsid w:val="AABAC5C2"/>
    <w:rsid w:val="B7771079"/>
    <w:rsid w:val="BAE90215"/>
    <w:rsid w:val="BAEFDD86"/>
    <w:rsid w:val="BB7F001F"/>
    <w:rsid w:val="BF7CEEFF"/>
    <w:rsid w:val="C3FF7511"/>
    <w:rsid w:val="CDD3B08B"/>
    <w:rsid w:val="CEDF93A3"/>
    <w:rsid w:val="CF7872F2"/>
    <w:rsid w:val="DED7C592"/>
    <w:rsid w:val="DFB9BBEF"/>
    <w:rsid w:val="E3FF5211"/>
    <w:rsid w:val="E65F7E7A"/>
    <w:rsid w:val="EF7FD671"/>
    <w:rsid w:val="EFDA2AB4"/>
    <w:rsid w:val="EFFBEBA6"/>
    <w:rsid w:val="EFFC0D6D"/>
    <w:rsid w:val="F67F2081"/>
    <w:rsid w:val="F6FF449F"/>
    <w:rsid w:val="FAFB92C2"/>
    <w:rsid w:val="FB6A37D2"/>
    <w:rsid w:val="FC4F7A7C"/>
    <w:rsid w:val="FD753192"/>
    <w:rsid w:val="FF4FF1EE"/>
    <w:rsid w:val="FF75E42E"/>
    <w:rsid w:val="FFADA83D"/>
    <w:rsid w:val="FFEF177C"/>
    <w:rsid w:val="FFF5A4CF"/>
    <w:rsid w:val="FFF717B3"/>
    <w:rsid w:val="FFFFE24E"/>
    <w:rsid w:val="000260D2"/>
    <w:rsid w:val="00026A2F"/>
    <w:rsid w:val="000447B6"/>
    <w:rsid w:val="00084460"/>
    <w:rsid w:val="00096184"/>
    <w:rsid w:val="000D5742"/>
    <w:rsid w:val="000F330A"/>
    <w:rsid w:val="001501DF"/>
    <w:rsid w:val="00174D5B"/>
    <w:rsid w:val="00194F65"/>
    <w:rsid w:val="001A6B3D"/>
    <w:rsid w:val="001B2647"/>
    <w:rsid w:val="001B280F"/>
    <w:rsid w:val="00203C93"/>
    <w:rsid w:val="0021620C"/>
    <w:rsid w:val="00224F42"/>
    <w:rsid w:val="0022607D"/>
    <w:rsid w:val="00235BC5"/>
    <w:rsid w:val="00251CA8"/>
    <w:rsid w:val="002635AF"/>
    <w:rsid w:val="002642E4"/>
    <w:rsid w:val="00266A69"/>
    <w:rsid w:val="00270D9D"/>
    <w:rsid w:val="00293B62"/>
    <w:rsid w:val="002954BC"/>
    <w:rsid w:val="00297152"/>
    <w:rsid w:val="002B0AA8"/>
    <w:rsid w:val="002C2245"/>
    <w:rsid w:val="002C5ABF"/>
    <w:rsid w:val="002E3DCC"/>
    <w:rsid w:val="002E783F"/>
    <w:rsid w:val="00311E8E"/>
    <w:rsid w:val="003276F2"/>
    <w:rsid w:val="00337D21"/>
    <w:rsid w:val="003458B6"/>
    <w:rsid w:val="003703EB"/>
    <w:rsid w:val="003C6623"/>
    <w:rsid w:val="003F26FC"/>
    <w:rsid w:val="003F37FE"/>
    <w:rsid w:val="003F7DAB"/>
    <w:rsid w:val="004747DB"/>
    <w:rsid w:val="004817AE"/>
    <w:rsid w:val="004C6F04"/>
    <w:rsid w:val="004D269A"/>
    <w:rsid w:val="004F6284"/>
    <w:rsid w:val="005478D1"/>
    <w:rsid w:val="00571C4E"/>
    <w:rsid w:val="0058212E"/>
    <w:rsid w:val="00596364"/>
    <w:rsid w:val="005A7F21"/>
    <w:rsid w:val="005B1715"/>
    <w:rsid w:val="005C4028"/>
    <w:rsid w:val="005C4FF1"/>
    <w:rsid w:val="005D2142"/>
    <w:rsid w:val="00640586"/>
    <w:rsid w:val="0064087C"/>
    <w:rsid w:val="00651116"/>
    <w:rsid w:val="00694830"/>
    <w:rsid w:val="0069664C"/>
    <w:rsid w:val="006B0C89"/>
    <w:rsid w:val="006C1BBB"/>
    <w:rsid w:val="006D7DA8"/>
    <w:rsid w:val="0070507A"/>
    <w:rsid w:val="007300CE"/>
    <w:rsid w:val="00730F6B"/>
    <w:rsid w:val="00743546"/>
    <w:rsid w:val="007773BE"/>
    <w:rsid w:val="00783CC6"/>
    <w:rsid w:val="0078593E"/>
    <w:rsid w:val="007D3454"/>
    <w:rsid w:val="008063D4"/>
    <w:rsid w:val="00822731"/>
    <w:rsid w:val="00831885"/>
    <w:rsid w:val="00851555"/>
    <w:rsid w:val="00851D79"/>
    <w:rsid w:val="00875244"/>
    <w:rsid w:val="0096183B"/>
    <w:rsid w:val="00987918"/>
    <w:rsid w:val="009E1588"/>
    <w:rsid w:val="009F5991"/>
    <w:rsid w:val="00A42A91"/>
    <w:rsid w:val="00A53B50"/>
    <w:rsid w:val="00A56DF6"/>
    <w:rsid w:val="00A6324D"/>
    <w:rsid w:val="00A64939"/>
    <w:rsid w:val="00A72204"/>
    <w:rsid w:val="00A84045"/>
    <w:rsid w:val="00AD44D0"/>
    <w:rsid w:val="00B265F2"/>
    <w:rsid w:val="00B73FA6"/>
    <w:rsid w:val="00B77C95"/>
    <w:rsid w:val="00B946D9"/>
    <w:rsid w:val="00BA14DB"/>
    <w:rsid w:val="00BA6A22"/>
    <w:rsid w:val="00BD2A46"/>
    <w:rsid w:val="00C4014E"/>
    <w:rsid w:val="00CB0CB8"/>
    <w:rsid w:val="00CC09D4"/>
    <w:rsid w:val="00CF3D9D"/>
    <w:rsid w:val="00D4207C"/>
    <w:rsid w:val="00DA714B"/>
    <w:rsid w:val="00DB1447"/>
    <w:rsid w:val="00DB3679"/>
    <w:rsid w:val="00DC0208"/>
    <w:rsid w:val="00DF745E"/>
    <w:rsid w:val="00E4063E"/>
    <w:rsid w:val="00E61238"/>
    <w:rsid w:val="00E82225"/>
    <w:rsid w:val="00E86E0C"/>
    <w:rsid w:val="00E91B60"/>
    <w:rsid w:val="00E9215F"/>
    <w:rsid w:val="00F94AB2"/>
    <w:rsid w:val="00FA51EF"/>
    <w:rsid w:val="00FC245B"/>
    <w:rsid w:val="00FD208F"/>
    <w:rsid w:val="00FE4D2D"/>
    <w:rsid w:val="012A2CB8"/>
    <w:rsid w:val="0A762AF2"/>
    <w:rsid w:val="0DB17CB2"/>
    <w:rsid w:val="152A1C17"/>
    <w:rsid w:val="1B3D4E14"/>
    <w:rsid w:val="1BCA6AA0"/>
    <w:rsid w:val="1E155519"/>
    <w:rsid w:val="1F1950CC"/>
    <w:rsid w:val="1FCD7E21"/>
    <w:rsid w:val="22A67FF5"/>
    <w:rsid w:val="25FD8D89"/>
    <w:rsid w:val="26B762CA"/>
    <w:rsid w:val="294C6A05"/>
    <w:rsid w:val="2AAF5165"/>
    <w:rsid w:val="2CFD76FE"/>
    <w:rsid w:val="2DEB1731"/>
    <w:rsid w:val="2F5B9999"/>
    <w:rsid w:val="349B7B57"/>
    <w:rsid w:val="34C56D1C"/>
    <w:rsid w:val="372B0007"/>
    <w:rsid w:val="374E5ACC"/>
    <w:rsid w:val="38E52A2C"/>
    <w:rsid w:val="3AF2716D"/>
    <w:rsid w:val="3CB275AC"/>
    <w:rsid w:val="3D8A7A0F"/>
    <w:rsid w:val="3EFC027B"/>
    <w:rsid w:val="3F9E54CC"/>
    <w:rsid w:val="40654352"/>
    <w:rsid w:val="42FF1640"/>
    <w:rsid w:val="43E13E17"/>
    <w:rsid w:val="47107C9C"/>
    <w:rsid w:val="50F15336"/>
    <w:rsid w:val="5753F98A"/>
    <w:rsid w:val="575FC06E"/>
    <w:rsid w:val="57EA0052"/>
    <w:rsid w:val="57EF6961"/>
    <w:rsid w:val="5ABFB516"/>
    <w:rsid w:val="5ADB9B34"/>
    <w:rsid w:val="5B2D4ED1"/>
    <w:rsid w:val="5BF1050D"/>
    <w:rsid w:val="5D2C65B1"/>
    <w:rsid w:val="5E5604D2"/>
    <w:rsid w:val="5FA71A4B"/>
    <w:rsid w:val="5FFCD0B4"/>
    <w:rsid w:val="632C73A3"/>
    <w:rsid w:val="67BDF766"/>
    <w:rsid w:val="67FF0C9F"/>
    <w:rsid w:val="6CA766C3"/>
    <w:rsid w:val="6EAE0987"/>
    <w:rsid w:val="6F217C4B"/>
    <w:rsid w:val="6F38FDA5"/>
    <w:rsid w:val="6F901075"/>
    <w:rsid w:val="6FBE39B6"/>
    <w:rsid w:val="73BB641F"/>
    <w:rsid w:val="74FC1ECC"/>
    <w:rsid w:val="77BFD326"/>
    <w:rsid w:val="77F767B4"/>
    <w:rsid w:val="79061685"/>
    <w:rsid w:val="79442078"/>
    <w:rsid w:val="79C6036A"/>
    <w:rsid w:val="7A7FD309"/>
    <w:rsid w:val="7AD9BC47"/>
    <w:rsid w:val="7B6F9527"/>
    <w:rsid w:val="7B75E1F9"/>
    <w:rsid w:val="7C6812A6"/>
    <w:rsid w:val="7CF5720C"/>
    <w:rsid w:val="7D7E32D3"/>
    <w:rsid w:val="7DD67713"/>
    <w:rsid w:val="7E37C568"/>
    <w:rsid w:val="7EECCE90"/>
    <w:rsid w:val="7F1F8AC8"/>
    <w:rsid w:val="7FD95AB5"/>
    <w:rsid w:val="7FE1F8FE"/>
    <w:rsid w:val="7FEF8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78FF07-7674-415C-9AA3-D2132723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table" w:styleId="a6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locked/>
    <w:rPr>
      <w:b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ascii="仿宋_GB2312" w:eastAsia="仿宋_GB2312" w:hAnsi="Times New Roman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黎明超</dc:creator>
  <cp:lastModifiedBy>湖北知识产权局</cp:lastModifiedBy>
  <cp:revision>3</cp:revision>
  <cp:lastPrinted>2024-06-24T16:55:00Z</cp:lastPrinted>
  <dcterms:created xsi:type="dcterms:W3CDTF">2024-06-24T08:46:00Z</dcterms:created>
  <dcterms:modified xsi:type="dcterms:W3CDTF">2024-06-24T08:48:00Z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